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4B44E" w14:textId="72559C12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</w:t>
      </w:r>
      <w:r w:rsidR="00F955C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#1</w:t>
      </w:r>
      <w:r w:rsidR="00F955C4">
        <w:rPr>
          <w:b/>
          <w:sz w:val="24"/>
          <w:szCs w:val="24"/>
        </w:rPr>
        <w:t>04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741C2" w:rsidRPr="000741C2">
        <w:rPr>
          <w:b/>
          <w:sz w:val="24"/>
          <w:szCs w:val="24"/>
        </w:rPr>
        <w:t>R1-2100832</w:t>
      </w:r>
    </w:p>
    <w:p w14:paraId="4285CFFB" w14:textId="302602C3" w:rsidR="004572CC" w:rsidRDefault="0031324A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e-meeting, 25</w:t>
      </w:r>
      <w:r w:rsidRPr="0031324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5</w:t>
      </w:r>
      <w:r w:rsidRPr="0031324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February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2021</w:t>
      </w:r>
    </w:p>
    <w:p w14:paraId="7BF6DD02" w14:textId="24E00D51" w:rsidR="00463675" w:rsidRPr="000F4E43" w:rsidRDefault="00463675" w:rsidP="00D43F50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B3AA997" w:rsidR="00463675" w:rsidRPr="00FC2ED2" w:rsidRDefault="00463675" w:rsidP="00A856C3">
      <w:pPr>
        <w:pStyle w:val="Titr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LS on SA WG2 assumptions </w:t>
      </w:r>
      <w:r w:rsidR="00F25290" w:rsidRPr="00F25290">
        <w:t>AN-PDB and PER targets for satellite access</w:t>
      </w:r>
    </w:p>
    <w:p w14:paraId="024EE741" w14:textId="2947047A" w:rsidR="00B07AAA" w:rsidRPr="00B07AAA" w:rsidRDefault="00B07AAA" w:rsidP="00A856C3">
      <w:pPr>
        <w:pStyle w:val="Titr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25290" w:rsidRPr="00F25290">
        <w:t>AN-PDB and PER targets for satellite access</w:t>
      </w:r>
      <w:r>
        <w:t xml:space="preserve"> (</w:t>
      </w:r>
      <w:r w:rsidR="00F955C4" w:rsidRPr="00F955C4">
        <w:t>R1-2100014</w:t>
      </w:r>
      <w:r>
        <w:t>/S2-</w:t>
      </w:r>
      <w:r w:rsidR="00F25290">
        <w:t>2009225</w:t>
      </w:r>
      <w:r>
        <w:t>)</w:t>
      </w:r>
    </w:p>
    <w:p w14:paraId="03BEE9B2" w14:textId="7F0F2016" w:rsidR="00A856C3" w:rsidRDefault="00463675" w:rsidP="00A856C3">
      <w:pPr>
        <w:pStyle w:val="Titr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r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proofErr w:type="spellEnd"/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6378546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F25290">
        <w:rPr>
          <w:color w:val="C00000"/>
        </w:rPr>
        <w:t>Thales</w:t>
      </w:r>
      <w:r w:rsidR="0037661E" w:rsidRPr="0037661E">
        <w:rPr>
          <w:color w:val="C00000"/>
        </w:rPr>
        <w:t xml:space="preserve"> [to be </w:t>
      </w:r>
      <w:r w:rsidR="005012BB" w:rsidRPr="0037661E">
        <w:rPr>
          <w:rFonts w:hint="eastAsia"/>
          <w:color w:val="C00000"/>
        </w:rPr>
        <w:t>RAN</w:t>
      </w:r>
      <w:r w:rsidR="00F955C4">
        <w:rPr>
          <w:color w:val="C00000"/>
        </w:rPr>
        <w:t>1</w:t>
      </w:r>
      <w:r w:rsidR="0037661E" w:rsidRPr="0037661E">
        <w:rPr>
          <w:color w:val="C00000"/>
        </w:rPr>
        <w:t>]</w:t>
      </w:r>
    </w:p>
    <w:p w14:paraId="2CB1D378" w14:textId="127D9DB7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35BDC760" w:rsidR="00463675" w:rsidRPr="00795ECA" w:rsidRDefault="00463675" w:rsidP="00A856C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757874">
        <w:t>RAN2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642FD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5290">
        <w:rPr>
          <w:bCs/>
        </w:rPr>
        <w:t>Nicolas Chuberre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7785F3E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5290">
        <w:rPr>
          <w:bCs/>
          <w:color w:val="0000FF"/>
        </w:rPr>
        <w:t>Nicolas.chuberre</w:t>
      </w:r>
      <w:r w:rsidR="0037661E">
        <w:rPr>
          <w:bCs/>
          <w:color w:val="0000FF"/>
        </w:rPr>
        <w:t>@</w:t>
      </w:r>
      <w:r w:rsidR="00F25290">
        <w:rPr>
          <w:bCs/>
          <w:color w:val="0000FF"/>
        </w:rPr>
        <w:t>thalesaleniaspace.com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69FB93C3" w:rsidR="006C5208" w:rsidRPr="000B1D49" w:rsidRDefault="009A0789">
      <w:pPr>
        <w:rPr>
          <w:rFonts w:ascii="Arial" w:hAnsi="Arial" w:cs="Arial"/>
          <w:color w:val="000000"/>
          <w:lang w:eastAsia="ko-KR"/>
        </w:rPr>
      </w:pPr>
      <w:r w:rsidRPr="000B1D49">
        <w:rPr>
          <w:rFonts w:ascii="Arial" w:hAnsi="Arial" w:cs="Arial"/>
          <w:color w:val="000000"/>
          <w:lang w:eastAsia="ko-KR"/>
        </w:rPr>
        <w:t>RAN</w:t>
      </w:r>
      <w:r w:rsidR="00F955C4">
        <w:rPr>
          <w:rFonts w:ascii="Arial" w:hAnsi="Arial" w:cs="Arial"/>
          <w:color w:val="000000"/>
          <w:lang w:eastAsia="ko-KR"/>
        </w:rPr>
        <w:t>1</w:t>
      </w:r>
      <w:r w:rsidRPr="000B1D49">
        <w:rPr>
          <w:rFonts w:ascii="Arial" w:hAnsi="Arial" w:cs="Arial"/>
          <w:color w:val="000000"/>
          <w:lang w:eastAsia="ko-KR"/>
        </w:rPr>
        <w:t xml:space="preserve"> </w:t>
      </w:r>
      <w:r w:rsidR="007D096B" w:rsidRPr="000B1D49">
        <w:rPr>
          <w:rFonts w:ascii="Arial" w:hAnsi="Arial" w:cs="Arial"/>
          <w:color w:val="000000"/>
          <w:lang w:eastAsia="ko-KR"/>
        </w:rPr>
        <w:t>thanks SA2 for the</w:t>
      </w:r>
      <w:r w:rsidR="006C5208" w:rsidRPr="000B1D49">
        <w:rPr>
          <w:rFonts w:ascii="Arial" w:hAnsi="Arial" w:cs="Arial"/>
          <w:color w:val="000000"/>
          <w:lang w:eastAsia="ko-KR"/>
        </w:rPr>
        <w:t>ir</w:t>
      </w:r>
      <w:r w:rsidR="007D096B" w:rsidRPr="000B1D49">
        <w:rPr>
          <w:rFonts w:ascii="Arial" w:hAnsi="Arial" w:cs="Arial"/>
          <w:color w:val="000000"/>
          <w:lang w:eastAsia="ko-KR"/>
        </w:rPr>
        <w:t xml:space="preserve"> LS </w:t>
      </w:r>
      <w:r w:rsidR="006C5208" w:rsidRPr="000B1D49">
        <w:rPr>
          <w:rFonts w:ascii="Arial" w:hAnsi="Arial" w:cs="Arial"/>
          <w:color w:val="000000"/>
          <w:lang w:eastAsia="ko-KR"/>
        </w:rPr>
        <w:t xml:space="preserve">in </w:t>
      </w:r>
      <w:r w:rsidR="00F955C4" w:rsidRPr="00F955C4">
        <w:rPr>
          <w:rFonts w:ascii="Arial" w:hAnsi="Arial" w:cs="Arial"/>
          <w:color w:val="000000"/>
          <w:lang w:eastAsia="ko-KR"/>
        </w:rPr>
        <w:t>R1-2100014</w:t>
      </w:r>
      <w:r w:rsidR="00F25290" w:rsidRPr="000B1D49">
        <w:rPr>
          <w:rFonts w:ascii="Arial" w:hAnsi="Arial" w:cs="Arial"/>
          <w:color w:val="000000"/>
          <w:lang w:eastAsia="ko-KR"/>
        </w:rPr>
        <w:t>/S2-2009225</w:t>
      </w:r>
      <w:r w:rsidR="006C5208" w:rsidRPr="000B1D49">
        <w:rPr>
          <w:rFonts w:ascii="Arial" w:hAnsi="Arial" w:cs="Arial"/>
          <w:color w:val="000000"/>
          <w:lang w:eastAsia="ko-KR"/>
        </w:rPr>
        <w:t>.</w:t>
      </w:r>
    </w:p>
    <w:p w14:paraId="0DF5CF47" w14:textId="77777777" w:rsidR="00757874" w:rsidRPr="000B1D49" w:rsidRDefault="00757874">
      <w:pPr>
        <w:rPr>
          <w:rFonts w:ascii="Arial" w:hAnsi="Arial" w:cs="Arial"/>
          <w:color w:val="000000"/>
          <w:lang w:eastAsia="ko-KR"/>
        </w:rPr>
      </w:pPr>
    </w:p>
    <w:p w14:paraId="7465AD72" w14:textId="15936D11" w:rsidR="00F25290" w:rsidRPr="000B1D49" w:rsidRDefault="00757874">
      <w:pPr>
        <w:rPr>
          <w:rFonts w:ascii="Arial" w:hAnsi="Arial" w:cs="Arial"/>
          <w:color w:val="000000"/>
          <w:lang w:eastAsia="ko-KR"/>
        </w:rPr>
      </w:pPr>
      <w:r w:rsidRPr="000B1D49">
        <w:rPr>
          <w:rFonts w:ascii="Arial" w:hAnsi="Arial" w:cs="Arial"/>
          <w:color w:val="000000"/>
          <w:lang w:eastAsia="ko-KR"/>
        </w:rPr>
        <w:t>RAN</w:t>
      </w:r>
      <w:r w:rsidR="00F955C4">
        <w:rPr>
          <w:rFonts w:ascii="Arial" w:hAnsi="Arial" w:cs="Arial"/>
          <w:color w:val="000000"/>
          <w:lang w:eastAsia="ko-KR"/>
        </w:rPr>
        <w:t>1</w:t>
      </w:r>
      <w:r w:rsidRPr="000B1D49">
        <w:rPr>
          <w:rFonts w:ascii="Arial" w:hAnsi="Arial" w:cs="Arial"/>
          <w:color w:val="000000"/>
          <w:lang w:eastAsia="ko-KR"/>
        </w:rPr>
        <w:t xml:space="preserve"> understands that </w:t>
      </w:r>
      <w:r w:rsidR="00F25290" w:rsidRPr="000B1D49">
        <w:rPr>
          <w:rFonts w:ascii="Arial" w:hAnsi="Arial" w:cs="Arial"/>
          <w:color w:val="000000"/>
          <w:lang w:eastAsia="ko-KR"/>
        </w:rPr>
        <w:t>SA2 may expect that the current upper limit of AN-PDB and PER of the defined 5QIs may have to be revised to support NTN.</w:t>
      </w:r>
    </w:p>
    <w:p w14:paraId="0A6BD9BB" w14:textId="77777777" w:rsidR="00F25290" w:rsidRPr="000B1D49" w:rsidRDefault="00F25290">
      <w:pPr>
        <w:rPr>
          <w:rFonts w:ascii="Arial" w:hAnsi="Arial" w:cs="Arial"/>
          <w:color w:val="000000"/>
          <w:lang w:eastAsia="ko-KR"/>
        </w:rPr>
      </w:pPr>
    </w:p>
    <w:p w14:paraId="35F8A6DE" w14:textId="790CF92B" w:rsidR="00F25290" w:rsidRPr="000B1D49" w:rsidRDefault="00F955C4" w:rsidP="00F25290">
      <w:pPr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  <w:lang w:eastAsia="ko-KR"/>
        </w:rPr>
        <w:t>In particular</w:t>
      </w:r>
      <w:r w:rsidR="00F25290" w:rsidRPr="000B1D49">
        <w:rPr>
          <w:rFonts w:ascii="Arial" w:hAnsi="Arial" w:cs="Arial"/>
          <w:b/>
          <w:bCs/>
          <w:lang w:eastAsia="ko-KR"/>
        </w:rPr>
        <w:t xml:space="preserve"> SA2 would like to ask RAN1, and RAN2 to indicate what is the expected upper bound of PER when the different RAT types for satellite access is used?</w:t>
      </w:r>
      <w:r w:rsidRPr="003F3C2D">
        <w:rPr>
          <w:rFonts w:ascii="Arial" w:hAnsi="Arial" w:cs="Arial"/>
          <w:bCs/>
          <w:lang w:eastAsia="ko-KR"/>
        </w:rPr>
        <w:t xml:space="preserve"> (Question 2)</w:t>
      </w:r>
    </w:p>
    <w:p w14:paraId="02AC54DA" w14:textId="77777777" w:rsidR="00F25290" w:rsidRPr="000B1D49" w:rsidRDefault="00F25290">
      <w:pPr>
        <w:rPr>
          <w:rFonts w:ascii="Arial" w:hAnsi="Arial" w:cs="Arial"/>
          <w:color w:val="000000"/>
          <w:lang w:eastAsia="ko-KR"/>
        </w:rPr>
      </w:pPr>
    </w:p>
    <w:p w14:paraId="188D2FDE" w14:textId="6ED4F30E" w:rsidR="00E13D7F" w:rsidRDefault="00F955C4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RAN1 assumes that the </w:t>
      </w:r>
      <w:r w:rsidRPr="00F955C4">
        <w:rPr>
          <w:rFonts w:ascii="Arial" w:hAnsi="Arial" w:cs="Arial"/>
          <w:lang w:eastAsia="ko-KR"/>
        </w:rPr>
        <w:t>current upp</w:t>
      </w:r>
      <w:r>
        <w:rPr>
          <w:rFonts w:ascii="Arial" w:hAnsi="Arial" w:cs="Arial"/>
          <w:lang w:eastAsia="ko-KR"/>
        </w:rPr>
        <w:t xml:space="preserve">er bound of PER defined </w:t>
      </w:r>
      <w:r w:rsidR="003F3C2D">
        <w:rPr>
          <w:rFonts w:ascii="Arial" w:hAnsi="Arial" w:cs="Arial"/>
          <w:lang w:eastAsia="ko-KR"/>
        </w:rPr>
        <w:t>as</w:t>
      </w:r>
      <w:r>
        <w:rPr>
          <w:rFonts w:ascii="Arial" w:hAnsi="Arial" w:cs="Arial"/>
          <w:lang w:eastAsia="ko-KR"/>
        </w:rPr>
        <w:t xml:space="preserve"> 10</w:t>
      </w:r>
      <w:r w:rsidRPr="003F3C2D">
        <w:rPr>
          <w:rFonts w:ascii="Arial" w:hAnsi="Arial" w:cs="Arial"/>
          <w:vertAlign w:val="superscript"/>
          <w:lang w:eastAsia="ko-KR"/>
        </w:rPr>
        <w:t>-2</w:t>
      </w:r>
      <w:r w:rsidRPr="00F955C4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also applies for NTN</w:t>
      </w:r>
      <w:r w:rsidR="00E13D7F">
        <w:rPr>
          <w:rFonts w:ascii="Arial" w:hAnsi="Arial" w:cs="Arial"/>
          <w:lang w:eastAsia="ko-KR"/>
        </w:rPr>
        <w:t>.</w:t>
      </w:r>
    </w:p>
    <w:p w14:paraId="619776FE" w14:textId="77777777" w:rsidR="00E13D7F" w:rsidRDefault="00E13D7F">
      <w:pPr>
        <w:rPr>
          <w:rFonts w:ascii="Arial" w:hAnsi="Arial" w:cs="Arial"/>
          <w:lang w:eastAsia="ko-KR"/>
        </w:rPr>
      </w:pPr>
    </w:p>
    <w:p w14:paraId="16EF2D3F" w14:textId="4278E3F4" w:rsidR="00F955C4" w:rsidRDefault="00F955C4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Therefore, RAN1 doesn’t expect the need to change this </w:t>
      </w:r>
      <w:r w:rsidR="003F3C2D">
        <w:rPr>
          <w:rFonts w:ascii="Arial" w:hAnsi="Arial" w:cs="Arial"/>
          <w:lang w:eastAsia="ko-KR"/>
        </w:rPr>
        <w:t>upper bound</w:t>
      </w:r>
      <w:r>
        <w:rPr>
          <w:rFonts w:ascii="Arial" w:hAnsi="Arial" w:cs="Arial"/>
          <w:lang w:eastAsia="ko-KR"/>
        </w:rPr>
        <w:t xml:space="preserve"> for the different </w:t>
      </w:r>
      <w:r w:rsidR="003F3C2D">
        <w:rPr>
          <w:rFonts w:ascii="Arial" w:hAnsi="Arial" w:cs="Arial"/>
          <w:lang w:eastAsia="ko-KR"/>
        </w:rPr>
        <w:t xml:space="preserve">satellite </w:t>
      </w:r>
      <w:r>
        <w:rPr>
          <w:rFonts w:ascii="Arial" w:hAnsi="Arial" w:cs="Arial"/>
          <w:lang w:eastAsia="ko-KR"/>
        </w:rPr>
        <w:t>RAT types.</w:t>
      </w:r>
    </w:p>
    <w:p w14:paraId="0E6FA99A" w14:textId="77777777" w:rsidR="00F955C4" w:rsidRDefault="00F955C4">
      <w:pPr>
        <w:rPr>
          <w:rFonts w:ascii="Arial" w:hAnsi="Arial" w:cs="Arial"/>
          <w:lang w:eastAsia="ko-KR"/>
        </w:rPr>
      </w:pPr>
    </w:p>
    <w:p w14:paraId="44F99264" w14:textId="77777777" w:rsidR="00EA65DC" w:rsidRPr="000B1D49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0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0"/>
      <w:r w:rsidR="00942D93" w:rsidRPr="00404109">
        <w:rPr>
          <w:rFonts w:ascii="Arial" w:hAnsi="Arial" w:cs="Arial"/>
          <w:b/>
        </w:rPr>
        <w:t>.</w:t>
      </w:r>
    </w:p>
    <w:p w14:paraId="6F2861B9" w14:textId="542FCB2A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F955C4">
        <w:rPr>
          <w:rFonts w:ascii="Arial" w:hAnsi="Arial" w:cs="Arial"/>
          <w:color w:val="000000"/>
        </w:rPr>
        <w:t>1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20EB0AD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F3C2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3B5219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</w:t>
      </w:r>
      <w:r w:rsidR="003F3C2D">
        <w:rPr>
          <w:rFonts w:ascii="Arial" w:hAnsi="Arial" w:cs="Arial"/>
          <w:bCs/>
          <w:lang w:val="sv-SE"/>
        </w:rPr>
        <w:t>1</w:t>
      </w:r>
      <w:r w:rsidRPr="00342DF7">
        <w:rPr>
          <w:rFonts w:ascii="Arial" w:hAnsi="Arial" w:cs="Arial"/>
          <w:bCs/>
          <w:lang w:val="sv-SE"/>
        </w:rPr>
        <w:t>#1</w:t>
      </w:r>
      <w:r w:rsidR="00F955C4">
        <w:rPr>
          <w:rFonts w:ascii="Arial" w:hAnsi="Arial" w:cs="Arial"/>
          <w:bCs/>
          <w:lang w:val="sv-SE"/>
        </w:rPr>
        <w:t>05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3F3C2D">
        <w:rPr>
          <w:rFonts w:ascii="Arial" w:hAnsi="Arial" w:cs="Arial"/>
          <w:bCs/>
          <w:lang w:val="sv-SE"/>
        </w:rPr>
        <w:t>12th - 23</w:t>
      </w:r>
      <w:bookmarkStart w:id="1" w:name="_GoBack"/>
      <w:bookmarkEnd w:id="1"/>
      <w:r w:rsidR="003F3C2D">
        <w:rPr>
          <w:rFonts w:ascii="Arial" w:hAnsi="Arial" w:cs="Arial"/>
          <w:bCs/>
          <w:lang w:val="sv-SE"/>
        </w:rPr>
        <w:t xml:space="preserve">rd </w:t>
      </w:r>
      <w:r w:rsidR="00F955C4">
        <w:rPr>
          <w:rFonts w:ascii="Arial" w:hAnsi="Arial" w:cs="Arial"/>
          <w:bCs/>
          <w:lang w:val="sv-SE"/>
        </w:rPr>
        <w:t>April</w:t>
      </w:r>
      <w:r w:rsidR="00873F79">
        <w:rPr>
          <w:rFonts w:ascii="Arial" w:hAnsi="Arial" w:cs="Arial"/>
          <w:bCs/>
          <w:lang w:val="sv-SE"/>
        </w:rPr>
        <w:t xml:space="preserve"> 202</w:t>
      </w:r>
      <w:r w:rsidR="003F3C2D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headerReference w:type="default" r:id="rId12"/>
      <w:footerReference w:type="defaul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6D707" w14:textId="77777777" w:rsidR="004249F9" w:rsidRDefault="004249F9">
      <w:r>
        <w:separator/>
      </w:r>
    </w:p>
  </w:endnote>
  <w:endnote w:type="continuationSeparator" w:id="0">
    <w:p w14:paraId="3D74DF5D" w14:textId="77777777" w:rsidR="004249F9" w:rsidRDefault="004249F9">
      <w:r>
        <w:continuationSeparator/>
      </w:r>
    </w:p>
  </w:endnote>
  <w:endnote w:type="continuationNotice" w:id="1">
    <w:p w14:paraId="59EAB2F9" w14:textId="77777777" w:rsidR="004249F9" w:rsidRDefault="00424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D84A0" w14:textId="77777777" w:rsidR="00684D62" w:rsidRDefault="00684D6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35EE6" w14:textId="77777777" w:rsidR="004249F9" w:rsidRDefault="004249F9">
      <w:r>
        <w:separator/>
      </w:r>
    </w:p>
  </w:footnote>
  <w:footnote w:type="continuationSeparator" w:id="0">
    <w:p w14:paraId="3F816B50" w14:textId="77777777" w:rsidR="004249F9" w:rsidRDefault="004249F9">
      <w:r>
        <w:continuationSeparator/>
      </w:r>
    </w:p>
  </w:footnote>
  <w:footnote w:type="continuationNotice" w:id="1">
    <w:p w14:paraId="62AEB867" w14:textId="77777777" w:rsidR="004249F9" w:rsidRDefault="004249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2FB3B" w14:textId="77777777" w:rsidR="00684D62" w:rsidRDefault="00684D6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26AD2"/>
    <w:rsid w:val="000741C2"/>
    <w:rsid w:val="00075635"/>
    <w:rsid w:val="00085250"/>
    <w:rsid w:val="0009213B"/>
    <w:rsid w:val="000B1D49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7476"/>
    <w:rsid w:val="0020509D"/>
    <w:rsid w:val="00206527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70B3"/>
    <w:rsid w:val="003108A2"/>
    <w:rsid w:val="0031324A"/>
    <w:rsid w:val="00313B5A"/>
    <w:rsid w:val="00342DF7"/>
    <w:rsid w:val="00351E58"/>
    <w:rsid w:val="0037661E"/>
    <w:rsid w:val="0038474C"/>
    <w:rsid w:val="0039216E"/>
    <w:rsid w:val="003E03FF"/>
    <w:rsid w:val="003E6948"/>
    <w:rsid w:val="003F3C2D"/>
    <w:rsid w:val="00401113"/>
    <w:rsid w:val="004120B7"/>
    <w:rsid w:val="0042029F"/>
    <w:rsid w:val="00420E2F"/>
    <w:rsid w:val="004249F9"/>
    <w:rsid w:val="0044039A"/>
    <w:rsid w:val="00447106"/>
    <w:rsid w:val="00455367"/>
    <w:rsid w:val="004572CC"/>
    <w:rsid w:val="00463675"/>
    <w:rsid w:val="00466753"/>
    <w:rsid w:val="00480AF1"/>
    <w:rsid w:val="00481E44"/>
    <w:rsid w:val="004B680F"/>
    <w:rsid w:val="004D10A4"/>
    <w:rsid w:val="004D29B5"/>
    <w:rsid w:val="004E6585"/>
    <w:rsid w:val="005012BB"/>
    <w:rsid w:val="00523593"/>
    <w:rsid w:val="00532A72"/>
    <w:rsid w:val="005449F0"/>
    <w:rsid w:val="005706B7"/>
    <w:rsid w:val="00570A65"/>
    <w:rsid w:val="00584B08"/>
    <w:rsid w:val="005C237F"/>
    <w:rsid w:val="005D1466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19BF"/>
    <w:rsid w:val="00754724"/>
    <w:rsid w:val="00757874"/>
    <w:rsid w:val="00795D8B"/>
    <w:rsid w:val="00795ECA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F252A"/>
    <w:rsid w:val="008F5356"/>
    <w:rsid w:val="008F73F5"/>
    <w:rsid w:val="00914DD6"/>
    <w:rsid w:val="009229A2"/>
    <w:rsid w:val="00923E7C"/>
    <w:rsid w:val="00942D93"/>
    <w:rsid w:val="00944E0D"/>
    <w:rsid w:val="00945FEB"/>
    <w:rsid w:val="00946350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457FE"/>
    <w:rsid w:val="00B55CAA"/>
    <w:rsid w:val="00B64343"/>
    <w:rsid w:val="00B643F3"/>
    <w:rsid w:val="00B74122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42600"/>
    <w:rsid w:val="00C5368D"/>
    <w:rsid w:val="00C62865"/>
    <w:rsid w:val="00C7275B"/>
    <w:rsid w:val="00CC132C"/>
    <w:rsid w:val="00CD1967"/>
    <w:rsid w:val="00CD6D78"/>
    <w:rsid w:val="00D240ED"/>
    <w:rsid w:val="00D34170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139C1"/>
    <w:rsid w:val="00E13D7F"/>
    <w:rsid w:val="00E430CD"/>
    <w:rsid w:val="00E63B1C"/>
    <w:rsid w:val="00E66EF5"/>
    <w:rsid w:val="00E71F5A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31169"/>
    <w:rsid w:val="00F51CA9"/>
    <w:rsid w:val="00F75F2A"/>
    <w:rsid w:val="00F77E19"/>
    <w:rsid w:val="00F82DCF"/>
    <w:rsid w:val="00F955C4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Thales</cp:lastModifiedBy>
  <cp:revision>2</cp:revision>
  <cp:lastPrinted>2002-04-23T07:10:00Z</cp:lastPrinted>
  <dcterms:created xsi:type="dcterms:W3CDTF">2021-01-14T19:51:00Z</dcterms:created>
  <dcterms:modified xsi:type="dcterms:W3CDTF">2021-01-14T19:51:00Z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